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95AC" w14:textId="3236CCDF" w:rsidR="00A740A7" w:rsidRPr="00A740A7" w:rsidRDefault="007F37D3" w:rsidP="007F3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7D3">
        <w:rPr>
          <w:rFonts w:ascii="Times New Roman" w:hAnsi="Times New Roman" w:cs="Times New Roman"/>
          <w:b/>
          <w:bCs/>
          <w:spacing w:val="-2"/>
          <w:sz w:val="28"/>
          <w:szCs w:val="28"/>
        </w:rPr>
        <w:t>Публичный  реестр  региональных  брендов</w:t>
      </w:r>
    </w:p>
    <w:tbl>
      <w:tblPr>
        <w:tblStyle w:val="a3"/>
        <w:tblW w:w="10054" w:type="dxa"/>
        <w:tblInd w:w="-856" w:type="dxa"/>
        <w:tblLook w:val="04A0" w:firstRow="1" w:lastRow="0" w:firstColumn="1" w:lastColumn="0" w:noHBand="0" w:noVBand="1"/>
      </w:tblPr>
      <w:tblGrid>
        <w:gridCol w:w="861"/>
        <w:gridCol w:w="3529"/>
        <w:gridCol w:w="3543"/>
        <w:gridCol w:w="2121"/>
      </w:tblGrid>
      <w:tr w:rsidR="00A740A7" w:rsidRPr="007F37D3" w14:paraId="0591043D" w14:textId="77777777" w:rsidTr="007F37D3">
        <w:tc>
          <w:tcPr>
            <w:tcW w:w="861" w:type="dxa"/>
          </w:tcPr>
          <w:p w14:paraId="363A8693" w14:textId="4288D6B5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D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29" w:type="dxa"/>
          </w:tcPr>
          <w:p w14:paraId="7E498DF7" w14:textId="3C1A6211" w:rsidR="00A740A7" w:rsidRPr="007F37D3" w:rsidRDefault="00A740A7" w:rsidP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D3">
              <w:rPr>
                <w:rFonts w:ascii="Times New Roman" w:hAnsi="Times New Roman" w:cs="Times New Roman"/>
                <w:sz w:val="28"/>
                <w:szCs w:val="28"/>
              </w:rPr>
              <w:t>Наименование бренда</w:t>
            </w:r>
          </w:p>
        </w:tc>
        <w:tc>
          <w:tcPr>
            <w:tcW w:w="3543" w:type="dxa"/>
          </w:tcPr>
          <w:p w14:paraId="66D83164" w14:textId="0CBC2263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D3"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1" w:type="dxa"/>
          </w:tcPr>
          <w:p w14:paraId="0EEBC27E" w14:textId="6A54D219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D3">
              <w:rPr>
                <w:rFonts w:ascii="Times New Roman" w:hAnsi="Times New Roman" w:cs="Times New Roman"/>
                <w:sz w:val="28"/>
                <w:szCs w:val="28"/>
              </w:rPr>
              <w:t>№ НМПТ</w:t>
            </w:r>
            <w:r w:rsidR="004A6B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A6B1B" w:rsidRPr="00A7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B1B" w:rsidRPr="00A740A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</w:tr>
      <w:tr w:rsidR="007F37D3" w:rsidRPr="007F37D3" w14:paraId="603DA152" w14:textId="77777777" w:rsidTr="007F37D3">
        <w:tc>
          <w:tcPr>
            <w:tcW w:w="861" w:type="dxa"/>
          </w:tcPr>
          <w:p w14:paraId="481D9997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267C3F26" w14:textId="27758836" w:rsidR="00A740A7" w:rsidRPr="00A740A7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 xml:space="preserve"> Рязанские узоры»</w:t>
            </w:r>
          </w:p>
          <w:p w14:paraId="329A00A3" w14:textId="77777777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9172B54" w14:textId="63735A07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АО «Рязанские узоры»</w:t>
            </w:r>
          </w:p>
        </w:tc>
        <w:tc>
          <w:tcPr>
            <w:tcW w:w="2121" w:type="dxa"/>
          </w:tcPr>
          <w:p w14:paraId="68E6259B" w14:textId="1D2F3AC3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НМПТ №5</w:t>
            </w:r>
          </w:p>
        </w:tc>
      </w:tr>
      <w:tr w:rsidR="007F37D3" w:rsidRPr="007F37D3" w14:paraId="201E6602" w14:textId="77777777" w:rsidTr="007F37D3">
        <w:tc>
          <w:tcPr>
            <w:tcW w:w="861" w:type="dxa"/>
          </w:tcPr>
          <w:p w14:paraId="3762A3DA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34146A75" w14:textId="470F7B99" w:rsidR="00A740A7" w:rsidRPr="00A740A7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 xml:space="preserve"> «Михайловское кружево» </w:t>
            </w:r>
          </w:p>
          <w:p w14:paraId="5E34AC99" w14:textId="77777777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5CE5196" w14:textId="59F6D6E9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ЗАО «Труженица»</w:t>
            </w:r>
          </w:p>
        </w:tc>
        <w:tc>
          <w:tcPr>
            <w:tcW w:w="2121" w:type="dxa"/>
          </w:tcPr>
          <w:p w14:paraId="771C9F76" w14:textId="771DA352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НМПТ №24</w:t>
            </w:r>
          </w:p>
        </w:tc>
      </w:tr>
      <w:tr w:rsidR="007F37D3" w:rsidRPr="007F37D3" w14:paraId="147E6279" w14:textId="77777777" w:rsidTr="007F37D3">
        <w:tc>
          <w:tcPr>
            <w:tcW w:w="861" w:type="dxa"/>
          </w:tcPr>
          <w:p w14:paraId="493C232F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05C14233" w14:textId="4D7BF512" w:rsidR="00A740A7" w:rsidRPr="00B94EE0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 xml:space="preserve"> «Шиловская лоза» </w:t>
            </w:r>
          </w:p>
          <w:p w14:paraId="231E8E5A" w14:textId="77777777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47E916" w14:textId="3D3FA3CE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ООО «Шиловская лоза»</w:t>
            </w:r>
          </w:p>
        </w:tc>
        <w:tc>
          <w:tcPr>
            <w:tcW w:w="2121" w:type="dxa"/>
          </w:tcPr>
          <w:p w14:paraId="6FC5DB63" w14:textId="1C8BCA7A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НМПТ №203  </w:t>
            </w:r>
          </w:p>
        </w:tc>
      </w:tr>
      <w:tr w:rsidR="007F37D3" w:rsidRPr="007F37D3" w14:paraId="2F24A08D" w14:textId="77777777" w:rsidTr="007F37D3">
        <w:tc>
          <w:tcPr>
            <w:tcW w:w="861" w:type="dxa"/>
          </w:tcPr>
          <w:p w14:paraId="4F947906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7E0B3031" w14:textId="277E64A0" w:rsidR="00A740A7" w:rsidRPr="00B94EE0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 xml:space="preserve"> «Кадомский вениз» </w:t>
            </w:r>
          </w:p>
          <w:p w14:paraId="0DF3B672" w14:textId="77777777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9AAF008" w14:textId="606BED60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ИП Сигарева Е.А.</w:t>
            </w:r>
          </w:p>
        </w:tc>
        <w:tc>
          <w:tcPr>
            <w:tcW w:w="2121" w:type="dxa"/>
          </w:tcPr>
          <w:p w14:paraId="0DC73ABA" w14:textId="763FEAC9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НМПТ №195</w:t>
            </w:r>
          </w:p>
        </w:tc>
      </w:tr>
      <w:tr w:rsidR="00B94EE0" w:rsidRPr="007F37D3" w14:paraId="4DC96611" w14:textId="77777777" w:rsidTr="007F37D3">
        <w:tc>
          <w:tcPr>
            <w:tcW w:w="861" w:type="dxa"/>
          </w:tcPr>
          <w:p w14:paraId="7037B550" w14:textId="77777777" w:rsidR="00B94EE0" w:rsidRPr="007F37D3" w:rsidRDefault="00B94EE0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2433C3E3" w14:textId="32741514" w:rsidR="00B94EE0" w:rsidRPr="00B94EE0" w:rsidRDefault="00B94EE0" w:rsidP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«Кадомский вениз»</w:t>
            </w:r>
          </w:p>
        </w:tc>
        <w:tc>
          <w:tcPr>
            <w:tcW w:w="3543" w:type="dxa"/>
          </w:tcPr>
          <w:p w14:paraId="01124AF8" w14:textId="77777777" w:rsidR="00B94EE0" w:rsidRDefault="00B9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8B">
              <w:rPr>
                <w:rFonts w:ascii="Times New Roman" w:hAnsi="Times New Roman" w:cs="Times New Roman"/>
                <w:sz w:val="28"/>
                <w:szCs w:val="28"/>
              </w:rPr>
              <w:t>ООО «Кадомский вениз»</w:t>
            </w:r>
          </w:p>
          <w:p w14:paraId="70EE9ED3" w14:textId="263F6169" w:rsidR="00B94EE0" w:rsidRPr="00B94EE0" w:rsidRDefault="00B94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D4FE9CF" w14:textId="60332BD6" w:rsidR="00B94EE0" w:rsidRPr="00B94EE0" w:rsidRDefault="00B9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НМПТ №195</w:t>
            </w:r>
          </w:p>
        </w:tc>
      </w:tr>
      <w:tr w:rsidR="007F37D3" w:rsidRPr="007F37D3" w14:paraId="2DADE2BB" w14:textId="77777777" w:rsidTr="007F37D3">
        <w:tc>
          <w:tcPr>
            <w:tcW w:w="861" w:type="dxa"/>
          </w:tcPr>
          <w:p w14:paraId="2B3016CB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09DB9D0B" w14:textId="7B1626C6" w:rsidR="00A740A7" w:rsidRPr="00B94EE0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 xml:space="preserve"> «Скопинская  керамика»</w:t>
            </w:r>
          </w:p>
          <w:p w14:paraId="6EE72DDA" w14:textId="77777777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5D708AB" w14:textId="61E67A89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ЗАО «Скопинская художественная керамика»</w:t>
            </w:r>
          </w:p>
        </w:tc>
        <w:tc>
          <w:tcPr>
            <w:tcW w:w="2121" w:type="dxa"/>
          </w:tcPr>
          <w:p w14:paraId="1574675C" w14:textId="09B0E57E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НМПТ №46</w:t>
            </w:r>
          </w:p>
        </w:tc>
      </w:tr>
      <w:tr w:rsidR="007F37D3" w:rsidRPr="007F37D3" w14:paraId="61DEFCAF" w14:textId="77777777" w:rsidTr="007F37D3">
        <w:tc>
          <w:tcPr>
            <w:tcW w:w="861" w:type="dxa"/>
          </w:tcPr>
          <w:p w14:paraId="02DFDD27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37530759" w14:textId="2320F368" w:rsidR="00A740A7" w:rsidRPr="00B94EE0" w:rsidRDefault="00A740A7" w:rsidP="00A740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 xml:space="preserve"> «Рязанский леденец» </w:t>
            </w:r>
          </w:p>
          <w:p w14:paraId="6133E401" w14:textId="77777777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BED51B" w14:textId="6DC469EF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ООО «Юнион»</w:t>
            </w:r>
          </w:p>
        </w:tc>
        <w:tc>
          <w:tcPr>
            <w:tcW w:w="2121" w:type="dxa"/>
          </w:tcPr>
          <w:p w14:paraId="1A023604" w14:textId="778CB22B" w:rsidR="00A740A7" w:rsidRPr="00B94EE0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E0">
              <w:rPr>
                <w:rFonts w:ascii="Times New Roman" w:hAnsi="Times New Roman" w:cs="Times New Roman"/>
                <w:sz w:val="28"/>
                <w:szCs w:val="28"/>
              </w:rPr>
              <w:t>НМПТ №178</w:t>
            </w:r>
          </w:p>
        </w:tc>
      </w:tr>
      <w:tr w:rsidR="007F37D3" w:rsidRPr="007F37D3" w14:paraId="4FB22C2B" w14:textId="77777777" w:rsidTr="007F37D3">
        <w:tc>
          <w:tcPr>
            <w:tcW w:w="861" w:type="dxa"/>
          </w:tcPr>
          <w:p w14:paraId="4290BF7C" w14:textId="77777777" w:rsidR="00A740A7" w:rsidRPr="007F37D3" w:rsidRDefault="00A740A7" w:rsidP="00A74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460EBFD4" w14:textId="71DFA3BF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 xml:space="preserve">«Рязанское пиво» </w:t>
            </w:r>
          </w:p>
        </w:tc>
        <w:tc>
          <w:tcPr>
            <w:tcW w:w="3543" w:type="dxa"/>
          </w:tcPr>
          <w:p w14:paraId="3EE2024E" w14:textId="5CC0F764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АО «Русская пивоваренная компания Хмелефф»</w:t>
            </w:r>
          </w:p>
        </w:tc>
        <w:tc>
          <w:tcPr>
            <w:tcW w:w="2121" w:type="dxa"/>
          </w:tcPr>
          <w:p w14:paraId="7F7F3F73" w14:textId="7A37150C" w:rsidR="00A740A7" w:rsidRPr="007F37D3" w:rsidRDefault="00A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A7">
              <w:rPr>
                <w:rFonts w:ascii="Times New Roman" w:hAnsi="Times New Roman" w:cs="Times New Roman"/>
                <w:sz w:val="28"/>
                <w:szCs w:val="28"/>
              </w:rPr>
              <w:t>ГУ №316</w:t>
            </w:r>
          </w:p>
        </w:tc>
      </w:tr>
    </w:tbl>
    <w:p w14:paraId="5D2FB1D3" w14:textId="77777777" w:rsidR="001A6D91" w:rsidRPr="007F37D3" w:rsidRDefault="001A6D91">
      <w:pPr>
        <w:rPr>
          <w:rFonts w:ascii="Times New Roman" w:hAnsi="Times New Roman" w:cs="Times New Roman"/>
          <w:sz w:val="28"/>
          <w:szCs w:val="28"/>
        </w:rPr>
      </w:pPr>
    </w:p>
    <w:sectPr w:rsidR="001A6D91" w:rsidRPr="007F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258D3"/>
    <w:multiLevelType w:val="hybridMultilevel"/>
    <w:tmpl w:val="E3D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8C"/>
    <w:rsid w:val="001A6D91"/>
    <w:rsid w:val="004A6B1B"/>
    <w:rsid w:val="006178D6"/>
    <w:rsid w:val="00735901"/>
    <w:rsid w:val="007F37D3"/>
    <w:rsid w:val="008B1EAE"/>
    <w:rsid w:val="008C7559"/>
    <w:rsid w:val="00A740A7"/>
    <w:rsid w:val="00B94EE0"/>
    <w:rsid w:val="00C5048C"/>
    <w:rsid w:val="00E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9493"/>
  <w15:chartTrackingRefBased/>
  <w15:docId w15:val="{A8A5A3F2-663B-40CE-B95D-F813B81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Бизнес</dc:creator>
  <cp:keywords/>
  <dc:description/>
  <cp:lastModifiedBy>Центр Бизнес</cp:lastModifiedBy>
  <cp:revision>5</cp:revision>
  <dcterms:created xsi:type="dcterms:W3CDTF">2024-07-17T07:03:00Z</dcterms:created>
  <dcterms:modified xsi:type="dcterms:W3CDTF">2024-07-17T13:47:00Z</dcterms:modified>
</cp:coreProperties>
</file>